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hint="eastAsia" w:ascii="方正粗黑宋简体" w:hAnsi="方正粗黑宋简体" w:eastAsia="方正粗黑宋简体" w:cs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贵州民族大学马克思主义学院</w:t>
      </w:r>
    </w:p>
    <w:p>
      <w:pPr>
        <w:ind w:firstLine="645"/>
        <w:jc w:val="center"/>
        <w:rPr>
          <w:rFonts w:ascii="方正小标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202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  <w:t>3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年度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“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两红四优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”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拟推荐名单</w:t>
      </w:r>
    </w:p>
    <w:p>
      <w:pPr>
        <w:ind w:right="160" w:firstLine="645"/>
        <w:jc w:val="center"/>
        <w:rPr>
          <w:rFonts w:hint="eastAsia"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  <w:t>一、五四红旗团委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共青团马克思主义学院委员会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  <w:t>二、五四红旗团支部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马克思主义学院思想政治教育专业202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级（1）团支部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  <w:t>、优秀共青团干部（学生）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李珊珊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韦云梦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吴英丽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  <w:t>、优秀共青团员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袁兴蕊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吴颖异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胡 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潘文娜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雷珍福   王海柳   杨孟婷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  <w14:ligatures w14:val="none"/>
        </w:rPr>
        <w:t>五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  <w:t>、优秀学生会（研究生会）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马克思主义学院学生会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  <w14:ligatures w14:val="none"/>
        </w:rPr>
        <w:t>六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14:ligatures w14:val="none"/>
        </w:rPr>
        <w:t>、优秀学生社团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马克思主义学院青年志愿者协会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9" w:firstLine="482" w:firstLineChars="200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一审一校：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袁兴蕊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9" w:firstLine="482" w:firstLineChars="200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二审二校：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司学源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9" w:firstLine="482" w:firstLineChars="200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三审三校：周  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71"/>
    <w:rsid w:val="00315C71"/>
    <w:rsid w:val="00B46FAD"/>
    <w:rsid w:val="00C17FD4"/>
    <w:rsid w:val="00FF780B"/>
    <w:rsid w:val="041737A1"/>
    <w:rsid w:val="3876582C"/>
    <w:rsid w:val="38EC5DFA"/>
    <w:rsid w:val="45E8591C"/>
    <w:rsid w:val="72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2023-04-13T09:20:00Z</dcterms:created>
  <dc:creator>3203287081@qq.com</dc:creator>
  <cp:lastModifiedBy>Blame.</cp:lastModifiedBy>
  <dcterms:modified xsi:type="dcterms:W3CDTF">2024-05-10T13:53:22Z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